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19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3"/>
        <w:gridCol w:w="807"/>
        <w:gridCol w:w="784"/>
        <w:gridCol w:w="1487"/>
        <w:gridCol w:w="3457"/>
        <w:gridCol w:w="2086"/>
        <w:gridCol w:w="580"/>
      </w:tblGrid>
      <w:tr w:rsidR="005C03FB" w:rsidTr="00BD38CA">
        <w:trPr>
          <w:cantSplit/>
          <w:trHeight w:val="738"/>
        </w:trPr>
        <w:tc>
          <w:tcPr>
            <w:tcW w:w="1008" w:type="pct"/>
            <w:gridSpan w:val="2"/>
            <w:tcBorders>
              <w:top w:val="single" w:sz="48" w:space="0" w:color="FF0000"/>
              <w:left w:val="single" w:sz="48" w:space="0" w:color="FF0000"/>
              <w:right w:val="single" w:sz="6" w:space="0" w:color="auto"/>
            </w:tcBorders>
          </w:tcPr>
          <w:p w:rsidR="005C03FB" w:rsidRDefault="007853D9" w:rsidP="007A3A44">
            <w:pPr>
              <w:jc w:val="center"/>
              <w:rPr>
                <w:sz w:val="18"/>
              </w:rPr>
            </w:pPr>
            <w:r>
              <w:rPr>
                <w:noProof/>
                <w:sz w:val="18"/>
                <w:lang w:val="en-US" w:eastAsia="en-US"/>
              </w:rPr>
              <w:drawing>
                <wp:anchor distT="0" distB="0" distL="114300" distR="114300" simplePos="0" relativeHeight="251659264" behindDoc="0" locked="1" layoutInCell="1" allowOverlap="1">
                  <wp:simplePos x="0" y="0"/>
                  <wp:positionH relativeFrom="page">
                    <wp:posOffset>41910</wp:posOffset>
                  </wp:positionH>
                  <wp:positionV relativeFrom="page">
                    <wp:posOffset>80645</wp:posOffset>
                  </wp:positionV>
                  <wp:extent cx="1083310" cy="215900"/>
                  <wp:effectExtent l="19050" t="0" r="2540" b="0"/>
                  <wp:wrapNone/>
                  <wp:docPr id="21" name="Bild 21" descr="Ecolab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Ecolab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31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67151">
              <w:rPr>
                <w:noProof/>
                <w:sz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-26.9pt;margin-top:6.25pt;width:28.8pt;height:698.4pt;z-index:251656192;mso-position-horizontal-relative:text;mso-position-vertical-relative:text" o:allowincell="f" filled="f" stroked="f">
                  <v:textbox style="layout-flow:vertical;mso-layout-flow-alt:bottom-to-top;mso-next-textbox:#_x0000_s1030">
                    <w:txbxContent>
                      <w:p w:rsidR="00927742" w:rsidRDefault="00927742" w:rsidP="00210F75">
                        <w:pPr>
                          <w:pBdr>
                            <w:bottom w:val="single" w:sz="4" w:space="1" w:color="auto"/>
                          </w:pBdr>
                          <w:jc w:val="center"/>
                        </w:pPr>
                        <w:r>
                          <w:rPr>
                            <w:sz w:val="18"/>
                          </w:rPr>
                          <w:t>Dieser Entwurf muss noch durch arbeitsplatz- und tätigkeitsbezogene Angaben ergänzt werden.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24" w:type="pct"/>
            <w:gridSpan w:val="3"/>
            <w:tcBorders>
              <w:top w:val="single" w:sz="48" w:space="0" w:color="FF0000"/>
              <w:left w:val="single" w:sz="6" w:space="0" w:color="auto"/>
              <w:right w:val="single" w:sz="6" w:space="0" w:color="auto"/>
            </w:tcBorders>
          </w:tcPr>
          <w:p w:rsidR="005C03FB" w:rsidRDefault="005C03FB">
            <w:pPr>
              <w:spacing w:before="120"/>
              <w:jc w:val="center"/>
              <w:rPr>
                <w:sz w:val="18"/>
              </w:rPr>
            </w:pPr>
            <w:r>
              <w:rPr>
                <w:b/>
                <w:spacing w:val="80"/>
                <w:sz w:val="18"/>
              </w:rPr>
              <w:t>BETRIEBSANWEISUNG</w:t>
            </w:r>
            <w:r>
              <w:rPr>
                <w:spacing w:val="60"/>
                <w:sz w:val="18"/>
              </w:rPr>
              <w:br/>
            </w:r>
            <w:r>
              <w:rPr>
                <w:sz w:val="18"/>
              </w:rPr>
              <w:t>gemäß §  14 GefStoffV</w:t>
            </w:r>
          </w:p>
        </w:tc>
        <w:tc>
          <w:tcPr>
            <w:tcW w:w="1268" w:type="pct"/>
            <w:gridSpan w:val="2"/>
            <w:tcBorders>
              <w:top w:val="single" w:sz="48" w:space="0" w:color="FF0000"/>
              <w:left w:val="single" w:sz="6" w:space="0" w:color="auto"/>
              <w:right w:val="single" w:sz="48" w:space="0" w:color="FF0000"/>
            </w:tcBorders>
            <w:vAlign w:val="bottom"/>
          </w:tcPr>
          <w:p w:rsidR="005C03FB" w:rsidRDefault="005C03FB">
            <w:pPr>
              <w:tabs>
                <w:tab w:val="left" w:pos="1276"/>
              </w:tabs>
              <w:spacing w:before="0" w:after="120"/>
              <w:rPr>
                <w:sz w:val="18"/>
              </w:rPr>
            </w:pPr>
            <w:r>
              <w:rPr>
                <w:sz w:val="18"/>
              </w:rPr>
              <w:t>Code:</w:t>
            </w:r>
            <w:r w:rsidR="00B31CA8">
              <w:rPr>
                <w:rFonts w:ascii="ArialMT" w:hAnsi="ArialMT" w:cs="ArialMT"/>
                <w:sz w:val="19"/>
                <w:szCs w:val="19"/>
              </w:rPr>
              <w:t xml:space="preserve"> </w:t>
            </w:r>
            <w:r w:rsidR="000F4E56">
              <w:rPr>
                <w:rFonts w:ascii="ArialMT" w:hAnsi="ArialMT" w:cs="ArialMT"/>
                <w:sz w:val="19"/>
                <w:szCs w:val="19"/>
              </w:rPr>
              <w:t>103189E</w:t>
            </w:r>
            <w:r w:rsidR="00175940">
              <w:rPr>
                <w:rFonts w:ascii="ArialMT" w:hAnsi="ArialMT" w:cs="ArialMT"/>
                <w:sz w:val="19"/>
                <w:szCs w:val="19"/>
              </w:rPr>
              <w:t xml:space="preserve"> – </w:t>
            </w:r>
            <w:proofErr w:type="spellStart"/>
            <w:r w:rsidR="00175940">
              <w:rPr>
                <w:rFonts w:ascii="ArialMT" w:hAnsi="ArialMT" w:cs="ArialMT"/>
                <w:sz w:val="19"/>
                <w:szCs w:val="19"/>
              </w:rPr>
              <w:t>rev</w:t>
            </w:r>
            <w:proofErr w:type="spellEnd"/>
            <w:r w:rsidR="00175940">
              <w:rPr>
                <w:rFonts w:ascii="ArialMT" w:hAnsi="ArialMT" w:cs="ArialMT"/>
                <w:sz w:val="19"/>
                <w:szCs w:val="19"/>
              </w:rPr>
              <w:t xml:space="preserve">. </w:t>
            </w:r>
            <w:r w:rsidR="006D4BDB">
              <w:rPr>
                <w:rFonts w:ascii="ArialMT" w:hAnsi="ArialMT" w:cs="ArialMT"/>
                <w:sz w:val="19"/>
                <w:szCs w:val="19"/>
              </w:rPr>
              <w:t>1</w:t>
            </w:r>
          </w:p>
          <w:p w:rsidR="005C03FB" w:rsidRDefault="005C03FB" w:rsidP="006D4BDB">
            <w:pPr>
              <w:tabs>
                <w:tab w:val="left" w:pos="1276"/>
              </w:tabs>
              <w:spacing w:before="0" w:after="120"/>
              <w:rPr>
                <w:sz w:val="18"/>
              </w:rPr>
            </w:pPr>
            <w:r>
              <w:rPr>
                <w:sz w:val="18"/>
              </w:rPr>
              <w:t xml:space="preserve">Stand: </w:t>
            </w:r>
            <w:r w:rsidR="006D4BDB">
              <w:rPr>
                <w:sz w:val="18"/>
              </w:rPr>
              <w:t>27</w:t>
            </w:r>
            <w:r w:rsidR="003368C8">
              <w:rPr>
                <w:sz w:val="18"/>
              </w:rPr>
              <w:t>.</w:t>
            </w:r>
            <w:r w:rsidR="006D4BDB">
              <w:rPr>
                <w:sz w:val="18"/>
              </w:rPr>
              <w:t>07</w:t>
            </w:r>
            <w:r w:rsidR="0014590E">
              <w:rPr>
                <w:sz w:val="18"/>
              </w:rPr>
              <w:t>.</w:t>
            </w:r>
            <w:r>
              <w:rPr>
                <w:sz w:val="18"/>
              </w:rPr>
              <w:t>20</w:t>
            </w:r>
            <w:r w:rsidR="003C7749">
              <w:rPr>
                <w:sz w:val="18"/>
              </w:rPr>
              <w:t>1</w:t>
            </w:r>
            <w:r w:rsidR="006D4BDB">
              <w:rPr>
                <w:sz w:val="18"/>
              </w:rPr>
              <w:t>6</w:t>
            </w:r>
          </w:p>
        </w:tc>
      </w:tr>
      <w:tr w:rsidR="005C03FB" w:rsidTr="00BD38CA">
        <w:trPr>
          <w:cantSplit/>
          <w:trHeight w:val="482"/>
        </w:trPr>
        <w:tc>
          <w:tcPr>
            <w:tcW w:w="2088" w:type="pct"/>
            <w:gridSpan w:val="4"/>
            <w:tcBorders>
              <w:top w:val="single" w:sz="6" w:space="0" w:color="auto"/>
              <w:left w:val="single" w:sz="48" w:space="0" w:color="FF0000"/>
            </w:tcBorders>
          </w:tcPr>
          <w:p w:rsidR="005C03FB" w:rsidRDefault="005C03FB" w:rsidP="00C70401">
            <w:pPr>
              <w:spacing w:before="0" w:after="0"/>
              <w:ind w:left="284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>Firma / Betrieb:</w:t>
            </w:r>
          </w:p>
          <w:p w:rsidR="005C03FB" w:rsidRDefault="005C03FB" w:rsidP="00C70401">
            <w:pPr>
              <w:spacing w:before="0" w:after="0"/>
              <w:ind w:left="284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Abteilung: </w:t>
            </w:r>
          </w:p>
          <w:p w:rsidR="005C03FB" w:rsidRDefault="005C03FB" w:rsidP="00C70401">
            <w:pPr>
              <w:spacing w:before="0" w:after="0"/>
              <w:ind w:left="284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>Arbeitsplatz / Tätigkeit:</w:t>
            </w:r>
          </w:p>
        </w:tc>
        <w:tc>
          <w:tcPr>
            <w:tcW w:w="2912" w:type="pct"/>
            <w:gridSpan w:val="3"/>
            <w:tcBorders>
              <w:top w:val="single" w:sz="6" w:space="0" w:color="auto"/>
              <w:right w:val="single" w:sz="48" w:space="0" w:color="FF0000"/>
            </w:tcBorders>
          </w:tcPr>
          <w:p w:rsidR="005C03FB" w:rsidRDefault="005C03FB" w:rsidP="00C70401">
            <w:pPr>
              <w:spacing w:before="0" w:after="0"/>
              <w:ind w:left="284" w:hanging="284"/>
              <w:jc w:val="both"/>
              <w:rPr>
                <w:b/>
                <w:sz w:val="18"/>
              </w:rPr>
            </w:pPr>
            <w:bookmarkStart w:id="0" w:name="Betrieb"/>
            <w:bookmarkEnd w:id="0"/>
            <w:r>
              <w:rPr>
                <w:b/>
                <w:sz w:val="18"/>
              </w:rPr>
              <w:t>Zuständiger Arzt:</w:t>
            </w:r>
          </w:p>
          <w:p w:rsidR="005C03FB" w:rsidRDefault="005C03FB" w:rsidP="00C70401">
            <w:pPr>
              <w:spacing w:before="0" w:after="0"/>
              <w:ind w:left="284" w:hanging="28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Unfalltelefon:</w:t>
            </w:r>
          </w:p>
          <w:p w:rsidR="005C03FB" w:rsidRDefault="005C03FB" w:rsidP="00C70401">
            <w:pPr>
              <w:spacing w:before="0" w:after="0"/>
              <w:ind w:left="284" w:hanging="28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Ersthelfer:</w:t>
            </w:r>
          </w:p>
        </w:tc>
      </w:tr>
      <w:tr w:rsidR="005C03FB" w:rsidTr="00BD38CA">
        <w:trPr>
          <w:cantSplit/>
          <w:trHeight w:val="305"/>
        </w:trPr>
        <w:tc>
          <w:tcPr>
            <w:tcW w:w="5000" w:type="pct"/>
            <w:gridSpan w:val="7"/>
            <w:tcBorders>
              <w:left w:val="single" w:sz="48" w:space="0" w:color="FF0000"/>
              <w:right w:val="single" w:sz="48" w:space="0" w:color="FF0000"/>
            </w:tcBorders>
          </w:tcPr>
          <w:p w:rsidR="005C03FB" w:rsidRDefault="005C03F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GEFAHRSTOFFBEZEICHNUNG</w:t>
            </w:r>
          </w:p>
        </w:tc>
      </w:tr>
      <w:tr w:rsidR="005C03FB" w:rsidTr="00BD38CA">
        <w:trPr>
          <w:cantSplit/>
          <w:trHeight w:val="1293"/>
        </w:trPr>
        <w:tc>
          <w:tcPr>
            <w:tcW w:w="5000" w:type="pct"/>
            <w:gridSpan w:val="7"/>
            <w:tcBorders>
              <w:left w:val="single" w:sz="48" w:space="0" w:color="FF0000"/>
              <w:right w:val="single" w:sz="48" w:space="0" w:color="FF0000"/>
            </w:tcBorders>
          </w:tcPr>
          <w:p w:rsidR="005C03FB" w:rsidRPr="00927742" w:rsidRDefault="00927742">
            <w:pPr>
              <w:jc w:val="center"/>
              <w:rPr>
                <w:b/>
                <w:snapToGrid w:val="0"/>
                <w:sz w:val="24"/>
              </w:rPr>
            </w:pPr>
            <w:bookmarkStart w:id="1" w:name="StoffBezeichnung"/>
            <w:bookmarkEnd w:id="1"/>
            <w:r>
              <w:rPr>
                <w:b/>
                <w:snapToGrid w:val="0"/>
                <w:sz w:val="24"/>
              </w:rPr>
              <w:t>Sekumatic FD</w:t>
            </w:r>
          </w:p>
          <w:p w:rsidR="00F117EF" w:rsidRDefault="00F117EF" w:rsidP="00F117EF">
            <w:pPr>
              <w:pStyle w:val="Titel"/>
              <w:spacing w:after="72"/>
              <w:rPr>
                <w:b w:val="0"/>
                <w:snapToGrid w:val="0"/>
                <w:color w:val="000000"/>
                <w:sz w:val="18"/>
              </w:rPr>
            </w:pPr>
            <w:r>
              <w:rPr>
                <w:b w:val="0"/>
                <w:snapToGrid w:val="0"/>
                <w:color w:val="000000"/>
                <w:sz w:val="18"/>
              </w:rPr>
              <w:t xml:space="preserve">Instrumentendesinfektionsmittel für die maschinelle Aufbereitung von </w:t>
            </w:r>
            <w:r w:rsidR="00927742">
              <w:rPr>
                <w:b w:val="0"/>
                <w:snapToGrid w:val="0"/>
                <w:color w:val="000000"/>
                <w:sz w:val="18"/>
              </w:rPr>
              <w:t>thermolabilem Material</w:t>
            </w:r>
          </w:p>
          <w:p w:rsidR="00BE33DA" w:rsidRPr="009B67D0" w:rsidRDefault="006A029B" w:rsidP="00FE1FF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HelveticaNeue-Roman" w:hAnsi="HelveticaNeue-Roman" w:cs="HelveticaNeue-Roman"/>
                <w:sz w:val="18"/>
                <w:szCs w:val="18"/>
              </w:rPr>
            </w:pPr>
            <w:r w:rsidRPr="009B67D0">
              <w:rPr>
                <w:snapToGrid w:val="0"/>
                <w:sz w:val="18"/>
                <w:szCs w:val="18"/>
              </w:rPr>
              <w:t>Enthält</w:t>
            </w:r>
            <w:r w:rsidR="005C03FB" w:rsidRPr="009B67D0">
              <w:rPr>
                <w:snapToGrid w:val="0"/>
                <w:sz w:val="18"/>
                <w:szCs w:val="18"/>
              </w:rPr>
              <w:t xml:space="preserve">: </w:t>
            </w:r>
            <w:proofErr w:type="spellStart"/>
            <w:r w:rsidR="00822281">
              <w:rPr>
                <w:snapToGrid w:val="0"/>
                <w:sz w:val="18"/>
                <w:szCs w:val="18"/>
              </w:rPr>
              <w:t>Glutaraldehyd</w:t>
            </w:r>
            <w:proofErr w:type="spellEnd"/>
          </w:p>
          <w:p w:rsidR="005C03FB" w:rsidRPr="00BD38CA" w:rsidRDefault="005C03FB">
            <w:pPr>
              <w:pStyle w:val="Titel"/>
              <w:spacing w:after="72"/>
              <w:rPr>
                <w:snapToGrid w:val="0"/>
                <w:color w:val="000000"/>
                <w:sz w:val="18"/>
              </w:rPr>
            </w:pPr>
            <w:r w:rsidRPr="00BD38CA">
              <w:rPr>
                <w:snapToGrid w:val="0"/>
                <w:color w:val="000000"/>
                <w:sz w:val="16"/>
              </w:rPr>
              <w:t>Die folgenden Informationen beziehen sich vor allem auf den Umgang mit unverdünnte</w:t>
            </w:r>
            <w:r w:rsidR="00F25216" w:rsidRPr="00BD38CA">
              <w:rPr>
                <w:snapToGrid w:val="0"/>
                <w:color w:val="000000"/>
                <w:sz w:val="16"/>
              </w:rPr>
              <w:t>m</w:t>
            </w:r>
            <w:r w:rsidRPr="00BD38CA">
              <w:rPr>
                <w:snapToGrid w:val="0"/>
                <w:color w:val="000000"/>
                <w:sz w:val="16"/>
              </w:rPr>
              <w:t xml:space="preserve"> Produkt, z. B. Umfüllen, Verdünnen.</w:t>
            </w:r>
          </w:p>
        </w:tc>
      </w:tr>
      <w:tr w:rsidR="005C03FB" w:rsidTr="00BD38CA">
        <w:trPr>
          <w:cantSplit/>
          <w:trHeight w:val="398"/>
        </w:trPr>
        <w:tc>
          <w:tcPr>
            <w:tcW w:w="5000" w:type="pct"/>
            <w:gridSpan w:val="7"/>
            <w:tcBorders>
              <w:left w:val="single" w:sz="48" w:space="0" w:color="FF0000"/>
              <w:right w:val="single" w:sz="48" w:space="0" w:color="FF0000"/>
            </w:tcBorders>
          </w:tcPr>
          <w:p w:rsidR="005C03FB" w:rsidRPr="00DB4A59" w:rsidRDefault="005C03FB">
            <w:pPr>
              <w:pStyle w:val="TitelOhne"/>
              <w:rPr>
                <w:sz w:val="18"/>
                <w:szCs w:val="18"/>
              </w:rPr>
            </w:pPr>
            <w:r w:rsidRPr="00DB4A59">
              <w:rPr>
                <w:sz w:val="18"/>
                <w:szCs w:val="18"/>
              </w:rPr>
              <w:t>GEFAHREN FÜR MENSCH UND UMWELT</w:t>
            </w:r>
          </w:p>
        </w:tc>
      </w:tr>
      <w:tr w:rsidR="00C84D2B" w:rsidTr="00BD38CA">
        <w:trPr>
          <w:cantSplit/>
          <w:trHeight w:val="1868"/>
        </w:trPr>
        <w:tc>
          <w:tcPr>
            <w:tcW w:w="1381" w:type="pct"/>
            <w:gridSpan w:val="3"/>
            <w:tcBorders>
              <w:left w:val="single" w:sz="48" w:space="0" w:color="FF0000"/>
            </w:tcBorders>
          </w:tcPr>
          <w:p w:rsidR="00C84D2B" w:rsidRDefault="00C84D2B" w:rsidP="005657FA">
            <w:pPr>
              <w:spacing w:before="0" w:after="0"/>
              <w:ind w:right="1171"/>
              <w:rPr>
                <w:rFonts w:cs="Arial"/>
                <w:color w:val="000000"/>
                <w:sz w:val="18"/>
                <w:szCs w:val="18"/>
              </w:rPr>
            </w:pPr>
          </w:p>
          <w:p w:rsidR="005657FA" w:rsidRDefault="001D455C" w:rsidP="005657FA">
            <w:pPr>
              <w:spacing w:before="0" w:after="0"/>
              <w:ind w:right="1171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noProof/>
                <w:color w:val="000000"/>
                <w:sz w:val="18"/>
                <w:szCs w:val="18"/>
                <w:lang w:val="en-US" w:eastAsia="en-US"/>
              </w:rPr>
              <w:drawing>
                <wp:anchor distT="0" distB="0" distL="114300" distR="114300" simplePos="0" relativeHeight="251660288" behindDoc="1" locked="0" layoutInCell="1" allowOverlap="1" wp14:anchorId="23A6D8EB" wp14:editId="52DC6E16">
                  <wp:simplePos x="0" y="0"/>
                  <wp:positionH relativeFrom="column">
                    <wp:posOffset>1236980</wp:posOffset>
                  </wp:positionH>
                  <wp:positionV relativeFrom="paragraph">
                    <wp:posOffset>-29845</wp:posOffset>
                  </wp:positionV>
                  <wp:extent cx="576580" cy="576580"/>
                  <wp:effectExtent l="0" t="0" r="0" b="0"/>
                  <wp:wrapTight wrapText="bothSides">
                    <wp:wrapPolygon edited="0">
                      <wp:start x="0" y="0"/>
                      <wp:lineTo x="0" y="20696"/>
                      <wp:lineTo x="20696" y="20696"/>
                      <wp:lineTo x="20696" y="0"/>
                      <wp:lineTo x="0" y="0"/>
                    </wp:wrapPolygon>
                  </wp:wrapTight>
                  <wp:docPr id="5" name="Bild 1" descr="U:\Daten\06SDB\Betriebsanweisung\03 Daten, Symbole\excla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 descr="U:\Daten\06SDB\Betriebsanweisung\03 Daten, Symbole\excla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580" cy="57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Arial"/>
                <w:noProof/>
                <w:color w:val="000000"/>
                <w:sz w:val="18"/>
                <w:szCs w:val="18"/>
                <w:lang w:val="en-US" w:eastAsia="en-US"/>
              </w:rPr>
              <w:drawing>
                <wp:anchor distT="0" distB="0" distL="114300" distR="114300" simplePos="0" relativeHeight="251657216" behindDoc="1" locked="0" layoutInCell="1" allowOverlap="1" wp14:anchorId="25D6057E" wp14:editId="1E9D8319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-52070</wp:posOffset>
                  </wp:positionV>
                  <wp:extent cx="598805" cy="598805"/>
                  <wp:effectExtent l="0" t="0" r="0" b="0"/>
                  <wp:wrapTight wrapText="bothSides">
                    <wp:wrapPolygon edited="0">
                      <wp:start x="0" y="0"/>
                      <wp:lineTo x="0" y="20615"/>
                      <wp:lineTo x="20615" y="20615"/>
                      <wp:lineTo x="20615" y="0"/>
                      <wp:lineTo x="0" y="0"/>
                    </wp:wrapPolygon>
                  </wp:wrapTight>
                  <wp:docPr id="3" name="Bild 18" descr="acid_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acid_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59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Arial"/>
                <w:noProof/>
                <w:color w:val="000000"/>
                <w:sz w:val="18"/>
                <w:szCs w:val="18"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 wp14:anchorId="1BBB2522" wp14:editId="758C5507">
                  <wp:simplePos x="0" y="0"/>
                  <wp:positionH relativeFrom="column">
                    <wp:posOffset>633095</wp:posOffset>
                  </wp:positionH>
                  <wp:positionV relativeFrom="paragraph">
                    <wp:posOffset>-47625</wp:posOffset>
                  </wp:positionV>
                  <wp:extent cx="594360" cy="594360"/>
                  <wp:effectExtent l="0" t="0" r="0" b="0"/>
                  <wp:wrapTight wrapText="bothSides">
                    <wp:wrapPolygon edited="0">
                      <wp:start x="0" y="0"/>
                      <wp:lineTo x="0" y="20769"/>
                      <wp:lineTo x="20769" y="20769"/>
                      <wp:lineTo x="20769" y="0"/>
                      <wp:lineTo x="0" y="0"/>
                    </wp:wrapPolygon>
                  </wp:wrapTight>
                  <wp:docPr id="20" name="Bild 20" descr="silhoue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ilhoue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657FA" w:rsidRDefault="005657FA" w:rsidP="005657FA">
            <w:pPr>
              <w:spacing w:before="0" w:after="0"/>
              <w:ind w:right="1171"/>
              <w:rPr>
                <w:rFonts w:cs="Arial"/>
                <w:color w:val="000000"/>
                <w:sz w:val="18"/>
                <w:szCs w:val="18"/>
              </w:rPr>
            </w:pPr>
          </w:p>
          <w:p w:rsidR="005657FA" w:rsidRDefault="005657FA" w:rsidP="005657FA">
            <w:pPr>
              <w:spacing w:before="0" w:after="0"/>
              <w:ind w:right="1171"/>
              <w:rPr>
                <w:rFonts w:cs="Arial"/>
                <w:color w:val="000000"/>
                <w:sz w:val="18"/>
                <w:szCs w:val="18"/>
              </w:rPr>
            </w:pPr>
          </w:p>
          <w:p w:rsidR="005657FA" w:rsidRDefault="005657FA" w:rsidP="005657FA">
            <w:pPr>
              <w:spacing w:before="0" w:after="0"/>
              <w:ind w:right="1171"/>
              <w:rPr>
                <w:rFonts w:cs="Arial"/>
                <w:color w:val="000000"/>
                <w:sz w:val="18"/>
                <w:szCs w:val="18"/>
              </w:rPr>
            </w:pPr>
          </w:p>
          <w:p w:rsidR="005657FA" w:rsidRDefault="005657FA" w:rsidP="005657FA">
            <w:pPr>
              <w:spacing w:before="0" w:after="0"/>
              <w:ind w:right="1171"/>
              <w:rPr>
                <w:rFonts w:cs="Arial"/>
                <w:color w:val="000000"/>
                <w:sz w:val="18"/>
                <w:szCs w:val="18"/>
              </w:rPr>
            </w:pPr>
          </w:p>
          <w:p w:rsidR="005657FA" w:rsidRPr="00BE33DA" w:rsidRDefault="00BD38CA" w:rsidP="00BD38CA">
            <w:pPr>
              <w:spacing w:before="0" w:after="0"/>
              <w:ind w:right="1171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Signalwort: G</w:t>
            </w:r>
            <w:r w:rsidR="005657FA">
              <w:rPr>
                <w:rFonts w:cs="Arial"/>
                <w:color w:val="000000"/>
                <w:sz w:val="18"/>
                <w:szCs w:val="18"/>
              </w:rPr>
              <w:t>efahr</w:t>
            </w:r>
          </w:p>
        </w:tc>
        <w:tc>
          <w:tcPr>
            <w:tcW w:w="3619" w:type="pct"/>
            <w:gridSpan w:val="4"/>
            <w:tcBorders>
              <w:right w:val="single" w:sz="48" w:space="0" w:color="FF0000"/>
            </w:tcBorders>
          </w:tcPr>
          <w:p w:rsidR="006D4BDB" w:rsidRDefault="00BD38CA" w:rsidP="006D4BDB">
            <w:pPr>
              <w:numPr>
                <w:ilvl w:val="0"/>
                <w:numId w:val="1"/>
              </w:numPr>
              <w:spacing w:before="0" w:after="0"/>
              <w:ind w:left="264" w:hanging="26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H302 </w:t>
            </w:r>
            <w:r w:rsidR="00822281" w:rsidRPr="00913F4A">
              <w:rPr>
                <w:rFonts w:cs="Arial"/>
                <w:sz w:val="18"/>
                <w:szCs w:val="18"/>
              </w:rPr>
              <w:t>Gesundheitsschädlich bei Verschlucken.</w:t>
            </w:r>
            <w:r w:rsidR="006D4BDB">
              <w:rPr>
                <w:rFonts w:cs="Arial"/>
                <w:sz w:val="18"/>
                <w:szCs w:val="18"/>
              </w:rPr>
              <w:t xml:space="preserve"> </w:t>
            </w:r>
          </w:p>
          <w:p w:rsidR="006D4BDB" w:rsidRDefault="006D4BDB" w:rsidP="006D4BDB">
            <w:pPr>
              <w:numPr>
                <w:ilvl w:val="0"/>
                <w:numId w:val="1"/>
              </w:numPr>
              <w:spacing w:before="0" w:after="0"/>
              <w:ind w:left="264" w:hanging="26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H314 </w:t>
            </w:r>
            <w:r w:rsidRPr="00C84D2B">
              <w:rPr>
                <w:rFonts w:cs="Arial"/>
                <w:sz w:val="18"/>
                <w:szCs w:val="18"/>
              </w:rPr>
              <w:t>Verursacht schwere Verätzungen der Haut und schwere Augenschäden.</w:t>
            </w:r>
          </w:p>
          <w:p w:rsidR="00822281" w:rsidRDefault="00BD38CA" w:rsidP="0082228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  <w:ind w:left="264" w:hanging="26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H317</w:t>
            </w:r>
            <w:r w:rsidR="006D4BDB">
              <w:rPr>
                <w:rFonts w:cs="Arial"/>
                <w:sz w:val="18"/>
                <w:szCs w:val="18"/>
              </w:rPr>
              <w:t xml:space="preserve"> </w:t>
            </w:r>
            <w:r w:rsidR="00822281" w:rsidRPr="00913F4A">
              <w:rPr>
                <w:rFonts w:cs="Arial"/>
                <w:sz w:val="18"/>
                <w:szCs w:val="18"/>
              </w:rPr>
              <w:t xml:space="preserve">Kann allergische Hautreaktionen verursachen. </w:t>
            </w:r>
          </w:p>
          <w:p w:rsidR="006D4BDB" w:rsidRDefault="006D4BDB" w:rsidP="006D4BDB">
            <w:pPr>
              <w:numPr>
                <w:ilvl w:val="0"/>
                <w:numId w:val="1"/>
              </w:numPr>
              <w:spacing w:before="0" w:after="0"/>
              <w:ind w:left="264" w:hanging="264"/>
              <w:rPr>
                <w:rFonts w:cs="Arial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cs="Arial"/>
                <w:sz w:val="18"/>
                <w:szCs w:val="18"/>
              </w:rPr>
              <w:t xml:space="preserve">H332 </w:t>
            </w:r>
            <w:r w:rsidRPr="00913F4A">
              <w:rPr>
                <w:rFonts w:cs="Arial"/>
                <w:sz w:val="18"/>
                <w:szCs w:val="18"/>
              </w:rPr>
              <w:t>Gesundheitsschädlich bei Einatmen.</w:t>
            </w:r>
          </w:p>
          <w:p w:rsidR="006D4BDB" w:rsidRPr="005657FA" w:rsidRDefault="006D4BDB" w:rsidP="006D4BDB">
            <w:pPr>
              <w:numPr>
                <w:ilvl w:val="0"/>
                <w:numId w:val="1"/>
              </w:numPr>
              <w:spacing w:before="0" w:after="0"/>
              <w:ind w:left="264" w:hanging="26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H334 Kann bei Einatmen Allergie, asthmaartige Symptome oder Atembeschwerden </w:t>
            </w:r>
            <w:proofErr w:type="spellStart"/>
            <w:r>
              <w:rPr>
                <w:rFonts w:cs="Arial"/>
                <w:sz w:val="18"/>
                <w:szCs w:val="18"/>
              </w:rPr>
              <w:t>verusachen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  <w:p w:rsidR="006D4BDB" w:rsidRPr="00822281" w:rsidRDefault="006D4BDB" w:rsidP="006D4BDB">
            <w:pPr>
              <w:numPr>
                <w:ilvl w:val="0"/>
                <w:numId w:val="1"/>
              </w:numPr>
              <w:spacing w:before="0" w:after="0"/>
              <w:ind w:left="264" w:hanging="264"/>
            </w:pPr>
            <w:r>
              <w:rPr>
                <w:rFonts w:cs="Arial"/>
                <w:sz w:val="18"/>
                <w:szCs w:val="18"/>
              </w:rPr>
              <w:t xml:space="preserve">H335 </w:t>
            </w:r>
            <w:r w:rsidRPr="00822281">
              <w:rPr>
                <w:rFonts w:cs="Arial"/>
                <w:sz w:val="18"/>
                <w:szCs w:val="18"/>
              </w:rPr>
              <w:t xml:space="preserve">Kann </w:t>
            </w:r>
            <w:r>
              <w:rPr>
                <w:rFonts w:cs="Arial"/>
                <w:sz w:val="18"/>
                <w:szCs w:val="18"/>
              </w:rPr>
              <w:t>die Atemwege reizen</w:t>
            </w:r>
            <w:r w:rsidRPr="00822281">
              <w:rPr>
                <w:rFonts w:cs="Arial"/>
                <w:sz w:val="18"/>
                <w:szCs w:val="18"/>
              </w:rPr>
              <w:t>.</w:t>
            </w:r>
          </w:p>
          <w:p w:rsidR="00822281" w:rsidRPr="00822281" w:rsidRDefault="00822281" w:rsidP="00822281">
            <w:pPr>
              <w:spacing w:before="0" w:after="0"/>
            </w:pPr>
          </w:p>
          <w:p w:rsidR="00C84D2B" w:rsidRPr="000D0A9F" w:rsidRDefault="00C84D2B" w:rsidP="00B31CA8">
            <w:pPr>
              <w:numPr>
                <w:ilvl w:val="0"/>
                <w:numId w:val="1"/>
              </w:numPr>
              <w:spacing w:before="0" w:after="0"/>
              <w:ind w:left="264" w:hanging="264"/>
            </w:pPr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Wassergefährdungsklasse: </w:t>
            </w:r>
            <w:r w:rsidR="009832A8">
              <w:rPr>
                <w:rFonts w:cs="Arial"/>
                <w:snapToGrid w:val="0"/>
                <w:color w:val="000000"/>
                <w:sz w:val="18"/>
                <w:szCs w:val="18"/>
              </w:rPr>
              <w:t>3</w:t>
            </w:r>
          </w:p>
        </w:tc>
      </w:tr>
      <w:tr w:rsidR="005C03FB" w:rsidTr="00BD38CA">
        <w:trPr>
          <w:cantSplit/>
          <w:trHeight w:val="315"/>
        </w:trPr>
        <w:tc>
          <w:tcPr>
            <w:tcW w:w="5000" w:type="pct"/>
            <w:gridSpan w:val="7"/>
            <w:tcBorders>
              <w:left w:val="single" w:sz="48" w:space="0" w:color="FF0000"/>
              <w:right w:val="single" w:sz="48" w:space="0" w:color="FF0000"/>
            </w:tcBorders>
          </w:tcPr>
          <w:p w:rsidR="005C03FB" w:rsidRPr="00BE33DA" w:rsidRDefault="005C03FB">
            <w:pPr>
              <w:pStyle w:val="TitelOhne"/>
              <w:rPr>
                <w:sz w:val="18"/>
                <w:szCs w:val="18"/>
              </w:rPr>
            </w:pPr>
            <w:r w:rsidRPr="00BE33DA">
              <w:rPr>
                <w:sz w:val="18"/>
                <w:szCs w:val="18"/>
              </w:rPr>
              <w:t>SCHUTZMASSNAHMEN UND VERHALTENSREGELN</w:t>
            </w:r>
          </w:p>
        </w:tc>
      </w:tr>
      <w:tr w:rsidR="005C03FB" w:rsidTr="00BD38CA">
        <w:trPr>
          <w:cantSplit/>
          <w:trHeight w:val="2239"/>
        </w:trPr>
        <w:tc>
          <w:tcPr>
            <w:tcW w:w="624" w:type="pct"/>
            <w:tcBorders>
              <w:left w:val="single" w:sz="48" w:space="0" w:color="FF0000"/>
            </w:tcBorders>
          </w:tcPr>
          <w:p w:rsidR="00DB4A59" w:rsidRDefault="00DB4A59" w:rsidP="00C70401">
            <w:pPr>
              <w:pStyle w:val="Zeichnung"/>
              <w:spacing w:before="0" w:after="0"/>
              <w:ind w:left="57"/>
              <w:jc w:val="both"/>
              <w:rPr>
                <w:sz w:val="18"/>
              </w:rPr>
            </w:pPr>
          </w:p>
          <w:p w:rsidR="005C03FB" w:rsidRDefault="00DB4A59" w:rsidP="00C70401">
            <w:pPr>
              <w:pStyle w:val="Zeichnung"/>
              <w:spacing w:before="0" w:after="0"/>
              <w:ind w:left="57"/>
              <w:jc w:val="both"/>
              <w:rPr>
                <w:sz w:val="18"/>
              </w:rPr>
            </w:pPr>
            <w:r>
              <w:rPr>
                <w:sz w:val="18"/>
              </w:rPr>
              <w:object w:dxaOrig="1123" w:dyaOrig="11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85pt;height:33.85pt" o:ole="" fillcolor="window">
                  <v:imagedata r:id="rId13" o:title=""/>
                </v:shape>
                <o:OLEObject Type="Embed" ProgID="MSDraw" ShapeID="_x0000_i1025" DrawAspect="Content" ObjectID="_1546949872" r:id="rId14">
                  <o:FieldCodes>\* MERGEFORMAT</o:FieldCodes>
                </o:OLEObject>
              </w:object>
            </w:r>
            <w:r w:rsidR="007853D9">
              <w:rPr>
                <w:noProof/>
                <w:sz w:val="18"/>
                <w:lang w:val="en-US" w:eastAsia="en-US"/>
              </w:rPr>
              <w:drawing>
                <wp:inline distT="0" distB="0" distL="0" distR="0">
                  <wp:extent cx="430530" cy="430530"/>
                  <wp:effectExtent l="19050" t="0" r="762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0" w:type="pct"/>
            <w:gridSpan w:val="5"/>
          </w:tcPr>
          <w:p w:rsidR="00BF0D64" w:rsidRDefault="00E165D2" w:rsidP="004B05D7">
            <w:pPr>
              <w:numPr>
                <w:ilvl w:val="0"/>
                <w:numId w:val="1"/>
              </w:numPr>
              <w:spacing w:before="0" w:after="0"/>
              <w:ind w:left="199" w:hanging="216"/>
              <w:rPr>
                <w:snapToGrid w:val="0"/>
                <w:color w:val="000000"/>
                <w:sz w:val="18"/>
              </w:rPr>
            </w:pPr>
            <w:r w:rsidRPr="003E1BDD">
              <w:rPr>
                <w:rFonts w:cs="Arial"/>
                <w:color w:val="000000"/>
                <w:sz w:val="18"/>
                <w:szCs w:val="18"/>
              </w:rPr>
              <w:t>Nicht in die Augen, an die Haut oder an die Kleidung gelangen lassen</w:t>
            </w:r>
            <w:r>
              <w:rPr>
                <w:snapToGrid w:val="0"/>
                <w:color w:val="000000"/>
                <w:sz w:val="18"/>
              </w:rPr>
              <w:t xml:space="preserve"> </w:t>
            </w:r>
          </w:p>
          <w:p w:rsidR="004B05D7" w:rsidRDefault="004B05D7" w:rsidP="004B05D7">
            <w:pPr>
              <w:numPr>
                <w:ilvl w:val="0"/>
                <w:numId w:val="1"/>
              </w:numPr>
              <w:spacing w:before="0" w:after="0"/>
              <w:ind w:left="214" w:hanging="214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Nur bei ausreichender Belüftung verwenden</w:t>
            </w:r>
          </w:p>
          <w:p w:rsidR="00420089" w:rsidRDefault="00420089" w:rsidP="004B05D7">
            <w:pPr>
              <w:numPr>
                <w:ilvl w:val="0"/>
                <w:numId w:val="1"/>
              </w:numPr>
              <w:spacing w:before="0" w:after="0"/>
              <w:ind w:left="199" w:hanging="216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Nach Umgang stets die Hände gründlich mit Wasser und Seife waschen</w:t>
            </w:r>
          </w:p>
          <w:p w:rsidR="00E165D2" w:rsidRDefault="00E165D2" w:rsidP="004B05D7">
            <w:pPr>
              <w:numPr>
                <w:ilvl w:val="0"/>
                <w:numId w:val="1"/>
              </w:numPr>
              <w:spacing w:before="0" w:after="0"/>
              <w:ind w:left="199" w:hanging="216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In Originalgebinden, nicht über 25°C lagern</w:t>
            </w:r>
          </w:p>
          <w:p w:rsidR="00A730ED" w:rsidRDefault="00A730ED" w:rsidP="00F6256A">
            <w:pPr>
              <w:spacing w:before="0" w:after="0"/>
              <w:ind w:left="-17"/>
              <w:rPr>
                <w:snapToGrid w:val="0"/>
                <w:color w:val="000000"/>
                <w:sz w:val="18"/>
              </w:rPr>
            </w:pPr>
          </w:p>
          <w:p w:rsidR="00A730ED" w:rsidRDefault="005C03FB" w:rsidP="00F6256A">
            <w:pPr>
              <w:spacing w:before="0" w:after="0"/>
              <w:contextualSpacing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  <w:u w:val="single"/>
              </w:rPr>
              <w:t>Atemschutz</w:t>
            </w:r>
            <w:r w:rsidR="004707E6">
              <w:rPr>
                <w:b/>
                <w:sz w:val="18"/>
                <w:u w:val="single"/>
              </w:rPr>
              <w:t>:</w:t>
            </w:r>
            <w:r w:rsidR="004707E6">
              <w:rPr>
                <w:sz w:val="18"/>
              </w:rPr>
              <w:t xml:space="preserve">  Bei normaler und bestimmungsgemäßer Verwendung des Produkts ist kein</w:t>
            </w:r>
            <w:r w:rsidR="00BD38CA">
              <w:rPr>
                <w:sz w:val="18"/>
              </w:rPr>
              <w:t xml:space="preserve"> </w:t>
            </w:r>
            <w:r w:rsidR="00A730ED">
              <w:rPr>
                <w:sz w:val="18"/>
              </w:rPr>
              <w:t xml:space="preserve"> A</w:t>
            </w:r>
            <w:r w:rsidR="004707E6">
              <w:rPr>
                <w:sz w:val="18"/>
              </w:rPr>
              <w:t>temschutz erforderlich</w:t>
            </w:r>
            <w:r w:rsidR="00BD38CA">
              <w:rPr>
                <w:sz w:val="18"/>
              </w:rPr>
              <w:t xml:space="preserve">. Bei Raumluft </w:t>
            </w:r>
            <w:proofErr w:type="spellStart"/>
            <w:r w:rsidR="00BD38CA">
              <w:rPr>
                <w:sz w:val="18"/>
              </w:rPr>
              <w:t>konzentrationen</w:t>
            </w:r>
            <w:proofErr w:type="spellEnd"/>
            <w:r w:rsidR="00BD38CA">
              <w:rPr>
                <w:sz w:val="18"/>
              </w:rPr>
              <w:t xml:space="preserve"> oberhalb des AGW Atemschutz mit braunen Filter (Typ: A2).</w:t>
            </w:r>
          </w:p>
          <w:p w:rsidR="005C03FB" w:rsidRDefault="005C03FB" w:rsidP="00F6256A">
            <w:pPr>
              <w:spacing w:before="0" w:after="0"/>
              <w:contextualSpacing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  <w:u w:val="single"/>
              </w:rPr>
              <w:t>Handschutz:</w:t>
            </w:r>
            <w:r w:rsidR="00A4331F" w:rsidRPr="00BD38CA">
              <w:rPr>
                <w:b/>
                <w:sz w:val="18"/>
              </w:rPr>
              <w:t xml:space="preserve">    </w:t>
            </w:r>
            <w:r w:rsidR="00BD38CA" w:rsidRPr="00E303FB">
              <w:rPr>
                <w:sz w:val="18"/>
                <w:szCs w:val="18"/>
              </w:rPr>
              <w:t xml:space="preserve">Undurchlässige Handschuhe </w:t>
            </w:r>
            <w:r w:rsidR="00BD38CA">
              <w:rPr>
                <w:sz w:val="18"/>
                <w:szCs w:val="18"/>
              </w:rPr>
              <w:t xml:space="preserve">aus </w:t>
            </w:r>
            <w:r w:rsidR="00BD38CA" w:rsidRPr="00E303FB">
              <w:rPr>
                <w:snapToGrid w:val="0"/>
                <w:color w:val="000000"/>
                <w:sz w:val="18"/>
                <w:szCs w:val="18"/>
              </w:rPr>
              <w:t xml:space="preserve">Butylkautschuk, </w:t>
            </w:r>
            <w:proofErr w:type="spellStart"/>
            <w:r w:rsidR="00BD38CA" w:rsidRPr="00E303FB">
              <w:rPr>
                <w:snapToGrid w:val="0"/>
                <w:color w:val="000000"/>
                <w:sz w:val="18"/>
                <w:szCs w:val="18"/>
              </w:rPr>
              <w:t>Nitrilkautschuk</w:t>
            </w:r>
            <w:proofErr w:type="spellEnd"/>
            <w:r w:rsidR="00BD38CA">
              <w:rPr>
                <w:snapToGrid w:val="0"/>
                <w:color w:val="000000"/>
                <w:sz w:val="18"/>
                <w:szCs w:val="18"/>
              </w:rPr>
              <w:t>.</w:t>
            </w:r>
          </w:p>
          <w:p w:rsidR="005C03FB" w:rsidRDefault="005C03FB" w:rsidP="00F6256A">
            <w:pPr>
              <w:spacing w:before="0" w:after="0"/>
              <w:rPr>
                <w:sz w:val="18"/>
              </w:rPr>
            </w:pPr>
            <w:r>
              <w:rPr>
                <w:b/>
                <w:sz w:val="18"/>
                <w:u w:val="single"/>
              </w:rPr>
              <w:t>Augenschutz:</w:t>
            </w:r>
            <w:r w:rsidR="00A4331F" w:rsidRPr="00BD38CA">
              <w:rPr>
                <w:b/>
                <w:sz w:val="18"/>
              </w:rPr>
              <w:t xml:space="preserve">  </w:t>
            </w:r>
            <w:r>
              <w:rPr>
                <w:sz w:val="18"/>
              </w:rPr>
              <w:t>Schutzbrille</w:t>
            </w:r>
            <w:r w:rsidR="00E165D2" w:rsidRPr="003E1BDD">
              <w:rPr>
                <w:rFonts w:cs="Arial"/>
                <w:color w:val="000000"/>
                <w:sz w:val="18"/>
                <w:szCs w:val="18"/>
              </w:rPr>
              <w:t>, Chemikalienschutzbrille oder Vollgesichtsschutz</w:t>
            </w:r>
          </w:p>
          <w:p w:rsidR="005C03FB" w:rsidRDefault="00420089" w:rsidP="00A4331F">
            <w:pPr>
              <w:tabs>
                <w:tab w:val="left" w:pos="1560"/>
              </w:tabs>
              <w:spacing w:before="0" w:after="0"/>
              <w:rPr>
                <w:sz w:val="18"/>
              </w:rPr>
            </w:pPr>
            <w:r>
              <w:rPr>
                <w:b/>
                <w:sz w:val="18"/>
                <w:u w:val="single"/>
              </w:rPr>
              <w:t>Körper</w:t>
            </w:r>
            <w:r w:rsidR="005C03FB">
              <w:rPr>
                <w:b/>
                <w:sz w:val="18"/>
                <w:u w:val="single"/>
              </w:rPr>
              <w:t>schutz:</w:t>
            </w:r>
            <w:r w:rsidR="00A4331F" w:rsidRPr="00BD38CA">
              <w:rPr>
                <w:b/>
                <w:sz w:val="18"/>
              </w:rPr>
              <w:t xml:space="preserve"> </w:t>
            </w:r>
            <w:r w:rsidR="00BD38CA" w:rsidRPr="00E165D2">
              <w:rPr>
                <w:rFonts w:cs="Arial"/>
                <w:sz w:val="18"/>
                <w:szCs w:val="18"/>
              </w:rPr>
              <w:t>Sicherheitsschürze</w:t>
            </w:r>
            <w:r w:rsidR="00BD38CA">
              <w:rPr>
                <w:rFonts w:cs="Arial"/>
                <w:sz w:val="18"/>
                <w:szCs w:val="18"/>
              </w:rPr>
              <w:t>,</w:t>
            </w:r>
            <w:r w:rsidR="00BD38CA" w:rsidRPr="00E165D2">
              <w:rPr>
                <w:rFonts w:cs="Arial"/>
                <w:sz w:val="18"/>
                <w:szCs w:val="18"/>
              </w:rPr>
              <w:t xml:space="preserve"> </w:t>
            </w:r>
            <w:r w:rsidR="00BD38CA">
              <w:rPr>
                <w:rFonts w:cs="Arial"/>
                <w:sz w:val="18"/>
                <w:szCs w:val="18"/>
              </w:rPr>
              <w:t>g</w:t>
            </w:r>
            <w:r w:rsidR="00BD38CA" w:rsidRPr="00E165D2">
              <w:rPr>
                <w:rFonts w:cs="Arial"/>
                <w:sz w:val="18"/>
                <w:szCs w:val="18"/>
              </w:rPr>
              <w:t>eeignetes Schutz-</w:t>
            </w:r>
            <w:r w:rsidR="00BD38CA" w:rsidRPr="00530CFB">
              <w:rPr>
                <w:rFonts w:cs="Arial"/>
                <w:sz w:val="18"/>
                <w:szCs w:val="18"/>
              </w:rPr>
              <w:t>Schuhwerk, auf</w:t>
            </w:r>
            <w:r w:rsidR="00BD38CA">
              <w:rPr>
                <w:rFonts w:cs="Arial"/>
                <w:sz w:val="18"/>
                <w:szCs w:val="18"/>
              </w:rPr>
              <w:t xml:space="preserve"> </w:t>
            </w:r>
            <w:r w:rsidR="00BD38CA" w:rsidRPr="00530CFB">
              <w:rPr>
                <w:rFonts w:cs="Arial"/>
                <w:sz w:val="18"/>
                <w:szCs w:val="18"/>
              </w:rPr>
              <w:t>der Basis der durchzuführenden Aufgabe und den damit verbundenen Risiken</w:t>
            </w:r>
            <w:r w:rsidR="00BD38CA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BD38CA" w:rsidRPr="00530CFB">
              <w:rPr>
                <w:rFonts w:cs="Arial"/>
                <w:sz w:val="18"/>
                <w:szCs w:val="18"/>
              </w:rPr>
              <w:t>ausgewähl</w:t>
            </w:r>
            <w:r w:rsidR="00BD38CA">
              <w:rPr>
                <w:rFonts w:cs="Arial"/>
                <w:sz w:val="18"/>
                <w:szCs w:val="18"/>
              </w:rPr>
              <w:t>en</w:t>
            </w:r>
            <w:proofErr w:type="spellEnd"/>
            <w:r w:rsidR="00BD38C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76" w:type="pct"/>
            <w:tcBorders>
              <w:right w:val="single" w:sz="48" w:space="0" w:color="FF0000"/>
            </w:tcBorders>
          </w:tcPr>
          <w:p w:rsidR="005C03FB" w:rsidRDefault="005C03FB">
            <w:pPr>
              <w:pStyle w:val="Zeichnung"/>
              <w:spacing w:after="72"/>
              <w:ind w:right="57"/>
              <w:rPr>
                <w:sz w:val="18"/>
              </w:rPr>
            </w:pPr>
          </w:p>
        </w:tc>
      </w:tr>
      <w:tr w:rsidR="005C03FB" w:rsidTr="00BD38CA">
        <w:trPr>
          <w:cantSplit/>
          <w:trHeight w:val="315"/>
        </w:trPr>
        <w:tc>
          <w:tcPr>
            <w:tcW w:w="5000" w:type="pct"/>
            <w:gridSpan w:val="7"/>
            <w:tcBorders>
              <w:left w:val="single" w:sz="48" w:space="0" w:color="FF0000"/>
              <w:right w:val="single" w:sz="48" w:space="0" w:color="FF0000"/>
            </w:tcBorders>
          </w:tcPr>
          <w:p w:rsidR="005C03FB" w:rsidRDefault="005C03F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VERHALTEN IM GEFAHRFALL</w:t>
            </w:r>
          </w:p>
        </w:tc>
      </w:tr>
      <w:tr w:rsidR="005C03FB" w:rsidTr="00BD38CA">
        <w:trPr>
          <w:cantSplit/>
          <w:trHeight w:val="2092"/>
        </w:trPr>
        <w:tc>
          <w:tcPr>
            <w:tcW w:w="624" w:type="pct"/>
            <w:tcBorders>
              <w:left w:val="single" w:sz="48" w:space="0" w:color="FF0000"/>
            </w:tcBorders>
          </w:tcPr>
          <w:p w:rsidR="00C70401" w:rsidRDefault="00C70401" w:rsidP="00DB4A59">
            <w:pPr>
              <w:pStyle w:val="Zeichnung"/>
              <w:spacing w:before="0" w:after="0"/>
              <w:jc w:val="both"/>
              <w:rPr>
                <w:sz w:val="18"/>
              </w:rPr>
            </w:pPr>
          </w:p>
          <w:p w:rsidR="00C70401" w:rsidRDefault="00C70401" w:rsidP="00DB4A59">
            <w:pPr>
              <w:pStyle w:val="Zeichnung"/>
              <w:spacing w:before="0" w:after="0"/>
              <w:jc w:val="both"/>
              <w:rPr>
                <w:sz w:val="18"/>
              </w:rPr>
            </w:pPr>
          </w:p>
          <w:p w:rsidR="00DB4A59" w:rsidRDefault="00DB4A59" w:rsidP="00DB4A59">
            <w:pPr>
              <w:pStyle w:val="Zeichnung"/>
              <w:spacing w:before="0" w:after="0"/>
              <w:jc w:val="both"/>
              <w:rPr>
                <w:sz w:val="18"/>
              </w:rPr>
            </w:pPr>
          </w:p>
          <w:p w:rsidR="00DB4A59" w:rsidRDefault="00DB4A59" w:rsidP="00DB4A59">
            <w:pPr>
              <w:pStyle w:val="Zeichnung"/>
              <w:spacing w:before="0" w:after="0"/>
              <w:jc w:val="both"/>
              <w:rPr>
                <w:sz w:val="18"/>
              </w:rPr>
            </w:pPr>
          </w:p>
          <w:p w:rsidR="00DB4A59" w:rsidRDefault="00DB4A59" w:rsidP="00DB4A59">
            <w:pPr>
              <w:pStyle w:val="Zeichnung"/>
              <w:spacing w:before="0" w:after="0"/>
              <w:jc w:val="both"/>
              <w:rPr>
                <w:sz w:val="18"/>
              </w:rPr>
            </w:pPr>
          </w:p>
          <w:p w:rsidR="00DB4A59" w:rsidRDefault="00DB4A59" w:rsidP="00DB4A59">
            <w:pPr>
              <w:pStyle w:val="Zeichnung"/>
              <w:spacing w:before="0" w:after="0"/>
              <w:jc w:val="both"/>
              <w:rPr>
                <w:sz w:val="18"/>
              </w:rPr>
            </w:pPr>
          </w:p>
          <w:p w:rsidR="00BD38CA" w:rsidRDefault="004B05D7" w:rsidP="00210F75">
            <w:pPr>
              <w:pStyle w:val="Zeichnung"/>
              <w:spacing w:before="0" w:after="0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</w:t>
            </w:r>
          </w:p>
          <w:p w:rsidR="00C70401" w:rsidRDefault="00BD38CA" w:rsidP="00210F75">
            <w:pPr>
              <w:pStyle w:val="Zeichnung"/>
              <w:spacing w:before="0" w:after="0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</w:t>
            </w:r>
            <w:r w:rsidR="004B05D7">
              <w:rPr>
                <w:sz w:val="18"/>
              </w:rPr>
              <w:t xml:space="preserve">      </w:t>
            </w:r>
            <w:r w:rsidR="007853D9">
              <w:rPr>
                <w:noProof/>
                <w:sz w:val="18"/>
                <w:lang w:val="en-US" w:eastAsia="en-US"/>
              </w:rPr>
              <w:drawing>
                <wp:inline distT="0" distB="0" distL="0" distR="0">
                  <wp:extent cx="310515" cy="310515"/>
                  <wp:effectExtent l="19050" t="0" r="0" b="0"/>
                  <wp:docPr id="13" name="Bild 6" descr="Feuer_Anru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6" descr="Feuer_Anru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A59">
              <w:rPr>
                <w:sz w:val="18"/>
              </w:rPr>
              <w:t xml:space="preserve"> </w:t>
            </w:r>
          </w:p>
        </w:tc>
        <w:tc>
          <w:tcPr>
            <w:tcW w:w="4100" w:type="pct"/>
            <w:gridSpan w:val="5"/>
          </w:tcPr>
          <w:p w:rsidR="000F286A" w:rsidRPr="004B05D7" w:rsidRDefault="000F286A" w:rsidP="004B05D7">
            <w:pPr>
              <w:numPr>
                <w:ilvl w:val="0"/>
                <w:numId w:val="1"/>
              </w:numPr>
              <w:spacing w:before="0" w:after="0"/>
              <w:ind w:left="199" w:hanging="221"/>
              <w:rPr>
                <w:rFonts w:cs="Arial"/>
                <w:sz w:val="18"/>
                <w:szCs w:val="18"/>
              </w:rPr>
            </w:pPr>
            <w:r w:rsidRPr="004B05D7">
              <w:rPr>
                <w:rFonts w:cs="Arial"/>
                <w:color w:val="000000"/>
                <w:sz w:val="18"/>
                <w:szCs w:val="18"/>
              </w:rPr>
              <w:t>Zum</w:t>
            </w:r>
            <w:r w:rsidRPr="004B05D7">
              <w:rPr>
                <w:rFonts w:cs="Arial"/>
                <w:sz w:val="18"/>
                <w:szCs w:val="18"/>
              </w:rPr>
              <w:t xml:space="preserve"> Löschen </w:t>
            </w:r>
            <w:r w:rsidR="00137770" w:rsidRPr="004B05D7">
              <w:rPr>
                <w:rFonts w:cs="Arial"/>
                <w:sz w:val="18"/>
                <w:szCs w:val="18"/>
              </w:rPr>
              <w:t>Wassersprühstrahl (Nebel),</w:t>
            </w:r>
            <w:r w:rsidR="009D3C17" w:rsidRPr="004B05D7">
              <w:rPr>
                <w:rFonts w:cs="Arial"/>
                <w:sz w:val="18"/>
                <w:szCs w:val="18"/>
              </w:rPr>
              <w:t xml:space="preserve"> </w:t>
            </w:r>
            <w:r w:rsidRPr="004B05D7">
              <w:rPr>
                <w:rFonts w:cs="Arial"/>
                <w:sz w:val="18"/>
                <w:szCs w:val="18"/>
              </w:rPr>
              <w:t>Schaum</w:t>
            </w:r>
            <w:r w:rsidR="009D3C17" w:rsidRPr="004B05D7">
              <w:rPr>
                <w:rFonts w:cs="Arial"/>
                <w:sz w:val="18"/>
                <w:szCs w:val="18"/>
              </w:rPr>
              <w:t>, Löschpulver oder Kohlendioxid</w:t>
            </w:r>
            <w:r w:rsidRPr="004B05D7">
              <w:rPr>
                <w:rFonts w:cs="Arial"/>
                <w:sz w:val="18"/>
                <w:szCs w:val="18"/>
              </w:rPr>
              <w:t xml:space="preserve"> verwenden.</w:t>
            </w:r>
          </w:p>
          <w:p w:rsidR="004B05D7" w:rsidRPr="004B05D7" w:rsidRDefault="005C03FB" w:rsidP="004B05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199" w:hanging="221"/>
              <w:rPr>
                <w:rFonts w:cs="Arial"/>
                <w:sz w:val="18"/>
                <w:szCs w:val="18"/>
              </w:rPr>
            </w:pPr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>K</w:t>
            </w:r>
            <w:r w:rsidR="000F286A"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>leine verschüttete Menge m</w:t>
            </w:r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it reichlich fließendem Wasser </w:t>
            </w:r>
            <w:r w:rsidR="00C07212"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>weg</w:t>
            </w:r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spülen. </w:t>
            </w:r>
          </w:p>
          <w:p w:rsidR="005C03FB" w:rsidRPr="004B05D7" w:rsidRDefault="005C03FB" w:rsidP="004B05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199" w:hanging="221"/>
              <w:rPr>
                <w:rFonts w:cs="Arial"/>
                <w:sz w:val="18"/>
                <w:szCs w:val="18"/>
              </w:rPr>
            </w:pPr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Bei Verschütten größerer Mengen Produkt eindämmen oder anderweitig eingrenzen, damit kein </w:t>
            </w:r>
            <w:proofErr w:type="spellStart"/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>Abfluß</w:t>
            </w:r>
            <w:proofErr w:type="spellEnd"/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in </w:t>
            </w:r>
            <w:r w:rsidR="00C07212" w:rsidRPr="004B05D7">
              <w:rPr>
                <w:rFonts w:cs="Arial"/>
                <w:sz w:val="18"/>
                <w:szCs w:val="18"/>
              </w:rPr>
              <w:t xml:space="preserve">Kanalisation, Gewässer, Keller oder geschlossene Bereiche </w:t>
            </w:r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erfolgen kann. </w:t>
            </w:r>
            <w:r w:rsidR="004B05D7" w:rsidRPr="004B05D7">
              <w:rPr>
                <w:rFonts w:cs="Arial"/>
                <w:sz w:val="18"/>
                <w:szCs w:val="18"/>
              </w:rPr>
              <w:t xml:space="preserve">Ausgetretenes Material kann mit Natriumkarbonat, Natriumbikarbonat oder Natriumhydroxid neutralisiert </w:t>
            </w:r>
            <w:proofErr w:type="spellStart"/>
            <w:r w:rsidR="004B05D7" w:rsidRPr="004B05D7">
              <w:rPr>
                <w:rFonts w:cs="Arial"/>
                <w:sz w:val="18"/>
                <w:szCs w:val="18"/>
              </w:rPr>
              <w:t>werden.</w:t>
            </w:r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>Verschüttetes</w:t>
            </w:r>
            <w:proofErr w:type="spellEnd"/>
            <w:r w:rsidRPr="004B05D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Material in einen geeigneten Behälter für Entsorgung geben.</w:t>
            </w:r>
          </w:p>
          <w:p w:rsidR="00DB4A59" w:rsidRPr="00C70401" w:rsidRDefault="00DB4A59" w:rsidP="004B05D7">
            <w:pPr>
              <w:autoSpaceDE w:val="0"/>
              <w:autoSpaceDN w:val="0"/>
              <w:adjustRightInd w:val="0"/>
              <w:spacing w:before="0" w:after="0"/>
              <w:ind w:left="121"/>
              <w:rPr>
                <w:sz w:val="18"/>
              </w:rPr>
            </w:pPr>
          </w:p>
          <w:p w:rsidR="00BD38CA" w:rsidRDefault="00DB4A59" w:rsidP="00BD38CA">
            <w:pPr>
              <w:spacing w:before="0" w:after="0"/>
              <w:contextualSpacing/>
              <w:rPr>
                <w:b/>
                <w:sz w:val="18"/>
              </w:rPr>
            </w:pPr>
            <w:r w:rsidRPr="00802A48">
              <w:rPr>
                <w:b/>
                <w:sz w:val="18"/>
              </w:rPr>
              <w:t xml:space="preserve">Feuer: </w:t>
            </w:r>
          </w:p>
          <w:p w:rsidR="00C70401" w:rsidRDefault="00DB4A59" w:rsidP="00BD38CA">
            <w:pPr>
              <w:spacing w:before="0" w:after="0"/>
              <w:contextualSpacing/>
              <w:rPr>
                <w:sz w:val="18"/>
              </w:rPr>
            </w:pPr>
            <w:r w:rsidRPr="00802A48">
              <w:rPr>
                <w:b/>
                <w:sz w:val="18"/>
              </w:rPr>
              <w:t>Sicherheit:</w:t>
            </w:r>
          </w:p>
        </w:tc>
        <w:tc>
          <w:tcPr>
            <w:tcW w:w="276" w:type="pct"/>
            <w:tcBorders>
              <w:right w:val="single" w:sz="48" w:space="0" w:color="FF0000"/>
            </w:tcBorders>
          </w:tcPr>
          <w:p w:rsidR="005C03FB" w:rsidRDefault="005C03FB">
            <w:pPr>
              <w:pStyle w:val="Zeichnung"/>
              <w:spacing w:before="72" w:after="72"/>
              <w:ind w:right="57"/>
              <w:rPr>
                <w:sz w:val="18"/>
              </w:rPr>
            </w:pPr>
          </w:p>
        </w:tc>
      </w:tr>
      <w:tr w:rsidR="005C03FB" w:rsidTr="00BD38CA">
        <w:trPr>
          <w:cantSplit/>
          <w:trHeight w:val="315"/>
        </w:trPr>
        <w:tc>
          <w:tcPr>
            <w:tcW w:w="5000" w:type="pct"/>
            <w:gridSpan w:val="7"/>
            <w:tcBorders>
              <w:left w:val="single" w:sz="48" w:space="0" w:color="FF0000"/>
              <w:right w:val="single" w:sz="48" w:space="0" w:color="FF0000"/>
            </w:tcBorders>
          </w:tcPr>
          <w:p w:rsidR="005C03FB" w:rsidRDefault="005C03F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ERSTE HILFE</w:t>
            </w:r>
          </w:p>
        </w:tc>
      </w:tr>
      <w:tr w:rsidR="005C03FB" w:rsidTr="00BD38CA">
        <w:trPr>
          <w:cantSplit/>
          <w:trHeight w:val="3379"/>
        </w:trPr>
        <w:tc>
          <w:tcPr>
            <w:tcW w:w="624" w:type="pct"/>
            <w:tcBorders>
              <w:left w:val="single" w:sz="48" w:space="0" w:color="FF0000"/>
            </w:tcBorders>
          </w:tcPr>
          <w:p w:rsidR="005C03FB" w:rsidRDefault="007853D9">
            <w:pPr>
              <w:pStyle w:val="Zeichnung"/>
              <w:spacing w:before="72" w:after="72"/>
              <w:ind w:left="57"/>
              <w:jc w:val="both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val="en-US" w:eastAsia="en-US"/>
              </w:rPr>
              <w:drawing>
                <wp:inline distT="0" distB="0" distL="0" distR="0">
                  <wp:extent cx="430530" cy="430530"/>
                  <wp:effectExtent l="19050" t="0" r="7620" b="0"/>
                  <wp:docPr id="4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401" w:rsidRDefault="00C70401" w:rsidP="00C70401">
            <w:pPr>
              <w:pStyle w:val="Zeichnung"/>
              <w:spacing w:before="0" w:after="0"/>
              <w:ind w:left="57"/>
              <w:jc w:val="both"/>
              <w:rPr>
                <w:b/>
                <w:sz w:val="18"/>
              </w:rPr>
            </w:pPr>
          </w:p>
          <w:p w:rsidR="00C70401" w:rsidRDefault="00C70401" w:rsidP="00C70401">
            <w:pPr>
              <w:pStyle w:val="Zeichnung"/>
              <w:spacing w:before="0" w:after="0"/>
              <w:ind w:left="57"/>
              <w:jc w:val="both"/>
              <w:rPr>
                <w:b/>
                <w:sz w:val="18"/>
              </w:rPr>
            </w:pPr>
          </w:p>
          <w:p w:rsidR="00C70401" w:rsidRDefault="00C70401" w:rsidP="00C70401">
            <w:pPr>
              <w:pStyle w:val="Zeichnung"/>
              <w:spacing w:before="0" w:after="0"/>
              <w:ind w:left="57"/>
              <w:jc w:val="both"/>
              <w:rPr>
                <w:b/>
                <w:sz w:val="18"/>
              </w:rPr>
            </w:pPr>
          </w:p>
          <w:p w:rsidR="00C70401" w:rsidRDefault="00C70401" w:rsidP="00C70401">
            <w:pPr>
              <w:pStyle w:val="Zeichnung"/>
              <w:spacing w:before="0" w:after="0"/>
              <w:ind w:left="57"/>
              <w:jc w:val="both"/>
              <w:rPr>
                <w:b/>
                <w:sz w:val="18"/>
              </w:rPr>
            </w:pPr>
          </w:p>
          <w:p w:rsidR="005657FA" w:rsidRDefault="005657FA" w:rsidP="00210F75">
            <w:pPr>
              <w:pStyle w:val="Zeichnung"/>
              <w:spacing w:before="72" w:after="72"/>
              <w:ind w:left="57"/>
              <w:jc w:val="both"/>
              <w:rPr>
                <w:b/>
                <w:sz w:val="18"/>
              </w:rPr>
            </w:pPr>
          </w:p>
          <w:p w:rsidR="005657FA" w:rsidRDefault="005657FA" w:rsidP="00210F75">
            <w:pPr>
              <w:pStyle w:val="Zeichnung"/>
              <w:spacing w:before="72" w:after="72"/>
              <w:ind w:left="57"/>
              <w:jc w:val="both"/>
              <w:rPr>
                <w:b/>
                <w:sz w:val="18"/>
              </w:rPr>
            </w:pPr>
          </w:p>
          <w:p w:rsidR="00C70401" w:rsidRDefault="00DB4A59" w:rsidP="00210F75">
            <w:pPr>
              <w:pStyle w:val="Zeichnung"/>
              <w:spacing w:before="72" w:after="72"/>
              <w:ind w:left="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       </w:t>
            </w:r>
            <w:r w:rsidR="00BD38CA"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</w:rPr>
              <w:t xml:space="preserve">   </w:t>
            </w:r>
            <w:r w:rsidR="007853D9">
              <w:rPr>
                <w:b/>
                <w:noProof/>
                <w:sz w:val="18"/>
                <w:lang w:val="en-US" w:eastAsia="en-US"/>
              </w:rPr>
              <w:drawing>
                <wp:inline distT="0" distB="0" distL="0" distR="0">
                  <wp:extent cx="322580" cy="334645"/>
                  <wp:effectExtent l="19050" t="0" r="1270" b="0"/>
                  <wp:docPr id="18" name="Bild 8" descr="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8" descr="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33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0" w:type="pct"/>
            <w:gridSpan w:val="5"/>
          </w:tcPr>
          <w:p w:rsidR="007853D9" w:rsidRDefault="004B05D7" w:rsidP="005657FA">
            <w:pPr>
              <w:autoSpaceDE w:val="0"/>
              <w:autoSpaceDN w:val="0"/>
              <w:adjustRightInd w:val="0"/>
              <w:spacing w:before="0" w:after="0"/>
              <w:rPr>
                <w:sz w:val="20"/>
              </w:rPr>
            </w:pPr>
            <w:r w:rsidRPr="004B6BB9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Augenkontakt</w:t>
            </w:r>
            <w:r w:rsidRPr="004B6BB9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4B6BB9">
              <w:rPr>
                <w:rFonts w:cs="Arial"/>
                <w:sz w:val="18"/>
                <w:szCs w:val="18"/>
              </w:rPr>
              <w:t xml:space="preserve"> </w:t>
            </w:r>
            <w:r w:rsidR="007853D9" w:rsidRPr="00E303FB">
              <w:rPr>
                <w:sz w:val="18"/>
                <w:szCs w:val="18"/>
              </w:rPr>
              <w:t>Sofort während mindestens 15 Minuten mit viel Wasser abspülen, auch unter den Augenlidern. Eventuell vorhandene Kontaktlinsen nach Möglichkeit entfernen. Weiter ausspülen. Sofort Arzt hinzuziehen.</w:t>
            </w:r>
            <w:r w:rsidR="007853D9">
              <w:rPr>
                <w:sz w:val="20"/>
              </w:rPr>
              <w:t xml:space="preserve"> </w:t>
            </w:r>
          </w:p>
          <w:p w:rsidR="007853D9" w:rsidRDefault="005C03FB" w:rsidP="007853D9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color w:val="000000"/>
                <w:sz w:val="18"/>
                <w:szCs w:val="18"/>
              </w:rPr>
            </w:pPr>
            <w:r w:rsidRPr="004B6BB9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Einatmen</w:t>
            </w:r>
            <w:r w:rsidRPr="004B6BB9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4B6BB9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53D9" w:rsidRPr="00E303FB">
              <w:rPr>
                <w:sz w:val="18"/>
                <w:szCs w:val="18"/>
              </w:rPr>
              <w:t xml:space="preserve">An die frische Luft bringen. Symptomatische Behandlung. Bei Auftreten von Symptomen, </w:t>
            </w:r>
            <w:r w:rsidR="007853D9">
              <w:rPr>
                <w:sz w:val="18"/>
                <w:szCs w:val="18"/>
              </w:rPr>
              <w:t>Arzt hinzuziehen.</w:t>
            </w:r>
          </w:p>
          <w:p w:rsidR="007853D9" w:rsidRPr="004B6BB9" w:rsidRDefault="004B05D7" w:rsidP="007853D9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sz w:val="18"/>
                <w:szCs w:val="18"/>
              </w:rPr>
            </w:pPr>
            <w:r w:rsidRPr="004B6BB9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Hautkontakt</w:t>
            </w:r>
            <w:r w:rsidRPr="004B6BB9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4B6BB9">
              <w:rPr>
                <w:rFonts w:cs="Arial"/>
                <w:sz w:val="18"/>
                <w:szCs w:val="18"/>
              </w:rPr>
              <w:t xml:space="preserve"> </w:t>
            </w:r>
            <w:r w:rsidR="007853D9" w:rsidRPr="00E303FB">
              <w:rPr>
                <w:sz w:val="18"/>
                <w:szCs w:val="18"/>
              </w:rPr>
              <w:t xml:space="preserve">Sofort mit viel Wasser für mindestens 15 Minuten abwaschen. Falls verfügbar milde Seife verwenden. Beschmutzte Kleidung vor Wiedergebrauch waschen. Schuhe vor der Wiederverwendung gründlich reinigen. Sofort Arzt hinzuziehen. </w:t>
            </w:r>
          </w:p>
          <w:p w:rsidR="000F286A" w:rsidRPr="004B6BB9" w:rsidRDefault="005C03FB" w:rsidP="005657FA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sz w:val="18"/>
                <w:szCs w:val="18"/>
              </w:rPr>
            </w:pPr>
            <w:r w:rsidRPr="004B6BB9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Verschlucken</w:t>
            </w:r>
            <w:r w:rsidRPr="004B6BB9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4B6BB9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53D9" w:rsidRPr="00E303FB">
              <w:rPr>
                <w:sz w:val="18"/>
                <w:szCs w:val="18"/>
              </w:rPr>
              <w:t>Mund mit Wasser ausspülen. KEIN Erbrechen herbeiführen. Nie einer ohnmächtigen Person etwas durch den Mund einflößen. Sofort Arzt hinzuziehen.</w:t>
            </w:r>
          </w:p>
          <w:p w:rsidR="00C70401" w:rsidRDefault="00C70401" w:rsidP="005657FA">
            <w:pPr>
              <w:tabs>
                <w:tab w:val="left" w:pos="1560"/>
              </w:tabs>
              <w:spacing w:before="0" w:after="0"/>
              <w:rPr>
                <w:rFonts w:cs="Arial"/>
                <w:sz w:val="18"/>
                <w:szCs w:val="18"/>
              </w:rPr>
            </w:pPr>
          </w:p>
          <w:p w:rsidR="007853D9" w:rsidRDefault="007853D9" w:rsidP="005657FA">
            <w:pPr>
              <w:tabs>
                <w:tab w:val="left" w:pos="1560"/>
              </w:tabs>
              <w:spacing w:before="0" w:after="0"/>
              <w:rPr>
                <w:rFonts w:cs="Arial"/>
                <w:sz w:val="18"/>
                <w:szCs w:val="18"/>
              </w:rPr>
            </w:pPr>
          </w:p>
          <w:p w:rsidR="00C70401" w:rsidRPr="00802A48" w:rsidRDefault="00BD38CA" w:rsidP="005657FA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Rettungsdienst:</w:t>
            </w:r>
          </w:p>
          <w:p w:rsidR="00210F75" w:rsidRPr="004B6BB9" w:rsidRDefault="00C70401" w:rsidP="005657FA">
            <w:pPr>
              <w:tabs>
                <w:tab w:val="left" w:pos="1560"/>
              </w:tabs>
              <w:spacing w:before="0" w:after="0"/>
              <w:rPr>
                <w:rFonts w:cs="Arial"/>
                <w:sz w:val="18"/>
                <w:szCs w:val="18"/>
              </w:rPr>
            </w:pPr>
            <w:r w:rsidRPr="00802A48">
              <w:rPr>
                <w:rFonts w:cs="Arial"/>
                <w:b/>
                <w:bCs/>
                <w:sz w:val="18"/>
                <w:szCs w:val="18"/>
              </w:rPr>
              <w:t>Arzt und Ersthelfer: siehe Aushang Notfallplan</w:t>
            </w:r>
          </w:p>
        </w:tc>
        <w:tc>
          <w:tcPr>
            <w:tcW w:w="276" w:type="pct"/>
            <w:tcBorders>
              <w:right w:val="single" w:sz="48" w:space="0" w:color="FF0000"/>
            </w:tcBorders>
          </w:tcPr>
          <w:p w:rsidR="005C03FB" w:rsidRDefault="005C03FB">
            <w:pPr>
              <w:pStyle w:val="Zeichnung"/>
              <w:spacing w:before="72" w:after="72"/>
              <w:ind w:right="57"/>
              <w:rPr>
                <w:sz w:val="18"/>
              </w:rPr>
            </w:pPr>
          </w:p>
        </w:tc>
      </w:tr>
      <w:tr w:rsidR="00210F75" w:rsidTr="00BD38CA">
        <w:trPr>
          <w:cantSplit/>
        </w:trPr>
        <w:tc>
          <w:tcPr>
            <w:tcW w:w="5000" w:type="pct"/>
            <w:gridSpan w:val="7"/>
            <w:tcBorders>
              <w:left w:val="single" w:sz="48" w:space="0" w:color="FF0000"/>
              <w:right w:val="single" w:sz="48" w:space="0" w:color="FF0000"/>
            </w:tcBorders>
          </w:tcPr>
          <w:p w:rsidR="00210F75" w:rsidRPr="004B6BB9" w:rsidRDefault="00210F75">
            <w:pPr>
              <w:pStyle w:val="TitelOhne"/>
              <w:rPr>
                <w:rFonts w:cs="Arial"/>
                <w:sz w:val="18"/>
                <w:szCs w:val="18"/>
              </w:rPr>
            </w:pPr>
          </w:p>
        </w:tc>
      </w:tr>
    </w:tbl>
    <w:p w:rsidR="00BA3047" w:rsidRDefault="00BA3047"/>
    <w:p w:rsidR="005657FA" w:rsidRDefault="005657FA"/>
    <w:tbl>
      <w:tblPr>
        <w:tblW w:w="5139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7"/>
        <w:gridCol w:w="3517"/>
        <w:gridCol w:w="6160"/>
      </w:tblGrid>
      <w:tr w:rsidR="005C03FB" w:rsidTr="00822281">
        <w:trPr>
          <w:cantSplit/>
        </w:trPr>
        <w:tc>
          <w:tcPr>
            <w:tcW w:w="5000" w:type="pct"/>
            <w:gridSpan w:val="3"/>
            <w:tcBorders>
              <w:left w:val="single" w:sz="48" w:space="0" w:color="FF0000"/>
              <w:right w:val="single" w:sz="48" w:space="0" w:color="FF0000"/>
            </w:tcBorders>
          </w:tcPr>
          <w:p w:rsidR="005C03FB" w:rsidRPr="004B6BB9" w:rsidRDefault="005C03FB">
            <w:pPr>
              <w:pStyle w:val="TitelOhne"/>
              <w:rPr>
                <w:rFonts w:cs="Arial"/>
                <w:sz w:val="18"/>
                <w:szCs w:val="18"/>
              </w:rPr>
            </w:pPr>
            <w:r w:rsidRPr="004B6BB9">
              <w:rPr>
                <w:rFonts w:cs="Arial"/>
                <w:sz w:val="18"/>
                <w:szCs w:val="18"/>
              </w:rPr>
              <w:t>SACHGERECHTE ENTSORGUNG</w:t>
            </w:r>
          </w:p>
        </w:tc>
      </w:tr>
      <w:tr w:rsidR="005C03FB" w:rsidTr="00210F75">
        <w:trPr>
          <w:cantSplit/>
        </w:trPr>
        <w:tc>
          <w:tcPr>
            <w:tcW w:w="595" w:type="pct"/>
            <w:tcBorders>
              <w:left w:val="single" w:sz="48" w:space="0" w:color="FF0000"/>
              <w:bottom w:val="single" w:sz="48" w:space="0" w:color="FF0000"/>
            </w:tcBorders>
          </w:tcPr>
          <w:p w:rsidR="005C03FB" w:rsidRDefault="007853D9" w:rsidP="00C70401">
            <w:pPr>
              <w:tabs>
                <w:tab w:val="left" w:pos="1560"/>
              </w:tabs>
              <w:spacing w:before="0" w:after="0"/>
              <w:ind w:left="57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val="en-US" w:eastAsia="en-US"/>
              </w:rPr>
              <w:drawing>
                <wp:inline distT="0" distB="0" distL="0" distR="0">
                  <wp:extent cx="382270" cy="430530"/>
                  <wp:effectExtent l="19050" t="0" r="0" b="0"/>
                  <wp:docPr id="1" name="Bild 6" descr="Abf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bf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5" w:type="pct"/>
            <w:gridSpan w:val="2"/>
            <w:tcBorders>
              <w:bottom w:val="single" w:sz="48" w:space="0" w:color="FF0000"/>
              <w:right w:val="single" w:sz="48" w:space="0" w:color="FF0000"/>
            </w:tcBorders>
          </w:tcPr>
          <w:p w:rsidR="00A730ED" w:rsidRDefault="00D35AA2" w:rsidP="00A730ED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sz w:val="18"/>
                <w:szCs w:val="18"/>
              </w:rPr>
            </w:pPr>
            <w:r w:rsidRPr="004B6BB9">
              <w:rPr>
                <w:rFonts w:cs="Arial"/>
                <w:sz w:val="18"/>
                <w:szCs w:val="18"/>
              </w:rPr>
              <w:t xml:space="preserve">Die Abfallerzeugung sollte nach Möglichkeit vermieden oder minimiert werden. Die Entsorgung dieses Produkts sowie seiner Lösungen und Nebenprodukte </w:t>
            </w:r>
            <w:proofErr w:type="gramStart"/>
            <w:r w:rsidRPr="004B6BB9">
              <w:rPr>
                <w:rFonts w:cs="Arial"/>
                <w:sz w:val="18"/>
                <w:szCs w:val="18"/>
              </w:rPr>
              <w:t>muss</w:t>
            </w:r>
            <w:proofErr w:type="gramEnd"/>
            <w:r w:rsidRPr="004B6BB9">
              <w:rPr>
                <w:rFonts w:cs="Arial"/>
                <w:sz w:val="18"/>
                <w:szCs w:val="18"/>
              </w:rPr>
              <w:t xml:space="preserve"> jederzeit unter Einhaltung der Umweltschutzanforderungen und Abfallbeseitigungsgesetze sowie den Anforderungen der örtlichen Behörden erfolgen. Vermeiden Sie die Verbreitung und das Abfließen von freigesetztem Material sowie den Kontakt</w:t>
            </w:r>
            <w:r w:rsidR="00A730ED">
              <w:rPr>
                <w:rFonts w:cs="Arial"/>
                <w:sz w:val="18"/>
                <w:szCs w:val="18"/>
              </w:rPr>
              <w:t xml:space="preserve"> </w:t>
            </w:r>
            <w:r w:rsidRPr="004B6BB9">
              <w:rPr>
                <w:rFonts w:cs="Arial"/>
                <w:sz w:val="18"/>
                <w:szCs w:val="18"/>
              </w:rPr>
              <w:t xml:space="preserve">mit dem Erdreich, Gewässern, Abflüssen und Abwasserleitungen. Vollständig entleerte Verpackungen können über Wertstoffsammelstellen entsorgt werden. Verpackung nur restentleert der Wiederverwertung zuführen. </w:t>
            </w:r>
          </w:p>
          <w:p w:rsidR="005C03FB" w:rsidRPr="004B6BB9" w:rsidRDefault="00A44580" w:rsidP="00210F75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sz w:val="18"/>
                <w:szCs w:val="18"/>
              </w:rPr>
            </w:pPr>
            <w:r w:rsidRPr="004B6BB9">
              <w:rPr>
                <w:rFonts w:cs="Arial"/>
                <w:b/>
                <w:bCs/>
                <w:sz w:val="18"/>
                <w:szCs w:val="18"/>
              </w:rPr>
              <w:t xml:space="preserve">Abfallschlüsselnummer : </w:t>
            </w:r>
            <w:r w:rsidR="00210F75" w:rsidRPr="00210F75">
              <w:rPr>
                <w:rFonts w:cs="Arial"/>
                <w:bCs/>
                <w:sz w:val="18"/>
                <w:szCs w:val="18"/>
              </w:rPr>
              <w:t>200129</w:t>
            </w:r>
            <w:r w:rsidR="00A4331F" w:rsidRPr="00210F75">
              <w:rPr>
                <w:rFonts w:cs="Arial"/>
                <w:sz w:val="18"/>
                <w:szCs w:val="18"/>
              </w:rPr>
              <w:t>*</w:t>
            </w:r>
          </w:p>
        </w:tc>
      </w:tr>
      <w:tr w:rsidR="005C03FB" w:rsidTr="00822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2196" w:type="pct"/>
            <w:gridSpan w:val="2"/>
          </w:tcPr>
          <w:p w:rsidR="005C03FB" w:rsidRDefault="005C03FB">
            <w:pPr>
              <w:pStyle w:val="Zeichnung"/>
              <w:jc w:val="left"/>
              <w:rPr>
                <w:szCs w:val="16"/>
              </w:rPr>
            </w:pPr>
            <w:r>
              <w:rPr>
                <w:sz w:val="18"/>
              </w:rPr>
              <w:t>Datum:</w:t>
            </w:r>
          </w:p>
          <w:p w:rsidR="00AE7779" w:rsidRPr="00AE7779" w:rsidRDefault="00AE7779">
            <w:pPr>
              <w:pStyle w:val="Zeichnung"/>
              <w:jc w:val="left"/>
              <w:rPr>
                <w:szCs w:val="16"/>
              </w:rPr>
            </w:pPr>
          </w:p>
        </w:tc>
        <w:tc>
          <w:tcPr>
            <w:tcW w:w="2804" w:type="pct"/>
          </w:tcPr>
          <w:p w:rsidR="005C03FB" w:rsidRDefault="005C03FB">
            <w:pPr>
              <w:pStyle w:val="Zeichnung"/>
              <w:jc w:val="left"/>
              <w:rPr>
                <w:sz w:val="18"/>
              </w:rPr>
            </w:pPr>
            <w:r>
              <w:rPr>
                <w:sz w:val="18"/>
              </w:rPr>
              <w:t>Unterschrift Betriebsleiter:</w:t>
            </w:r>
          </w:p>
        </w:tc>
      </w:tr>
    </w:tbl>
    <w:p w:rsidR="009D3C17" w:rsidRDefault="009D3C17" w:rsidP="00C70401">
      <w:pPr>
        <w:autoSpaceDE w:val="0"/>
        <w:autoSpaceDN w:val="0"/>
        <w:adjustRightInd w:val="0"/>
        <w:spacing w:before="0" w:after="0"/>
        <w:rPr>
          <w:rFonts w:ascii="Arial,Bold" w:hAnsi="Arial,Bold" w:cs="Arial,Bold"/>
          <w:b/>
          <w:bCs/>
          <w:color w:val="000000"/>
          <w:sz w:val="25"/>
          <w:szCs w:val="25"/>
        </w:rPr>
      </w:pPr>
    </w:p>
    <w:sectPr w:rsidR="009D3C17" w:rsidSect="00BA3047">
      <w:pgSz w:w="11907" w:h="16840" w:code="9"/>
      <w:pgMar w:top="737" w:right="680" w:bottom="851" w:left="68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742" w:rsidRDefault="00927742">
      <w:r>
        <w:separator/>
      </w:r>
    </w:p>
  </w:endnote>
  <w:endnote w:type="continuationSeparator" w:id="0">
    <w:p w:rsidR="00927742" w:rsidRDefault="0092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742" w:rsidRDefault="00927742">
      <w:r>
        <w:separator/>
      </w:r>
    </w:p>
  </w:footnote>
  <w:footnote w:type="continuationSeparator" w:id="0">
    <w:p w:rsidR="00927742" w:rsidRDefault="00927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08C"/>
    <w:multiLevelType w:val="hybridMultilevel"/>
    <w:tmpl w:val="0E2E802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F52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CE650CA"/>
    <w:multiLevelType w:val="hybridMultilevel"/>
    <w:tmpl w:val="154C8B4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5F060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1D31A5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73767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A9E065E"/>
    <w:multiLevelType w:val="hybridMultilevel"/>
    <w:tmpl w:val="EB1EA32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AA77BF"/>
    <w:multiLevelType w:val="hybridMultilevel"/>
    <w:tmpl w:val="70BC3B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4F1C23"/>
    <w:multiLevelType w:val="singleLevel"/>
    <w:tmpl w:val="F976CA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</w:abstractNum>
  <w:abstractNum w:abstractNumId="9">
    <w:nsid w:val="4F5A7ED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CF86C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D92733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F935C9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132591"/>
    <w:multiLevelType w:val="hybridMultilevel"/>
    <w:tmpl w:val="DEE8F47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38A674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462482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76308D9"/>
    <w:multiLevelType w:val="hybridMultilevel"/>
    <w:tmpl w:val="5C9E9372"/>
    <w:lvl w:ilvl="0" w:tplc="0407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7">
    <w:nsid w:val="7164687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FA527F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2"/>
  </w:num>
  <w:num w:numId="5">
    <w:abstractNumId w:val="18"/>
  </w:num>
  <w:num w:numId="6">
    <w:abstractNumId w:val="10"/>
  </w:num>
  <w:num w:numId="7">
    <w:abstractNumId w:val="11"/>
  </w:num>
  <w:num w:numId="8">
    <w:abstractNumId w:val="1"/>
  </w:num>
  <w:num w:numId="9">
    <w:abstractNumId w:val="5"/>
  </w:num>
  <w:num w:numId="10">
    <w:abstractNumId w:val="3"/>
  </w:num>
  <w:num w:numId="11">
    <w:abstractNumId w:val="15"/>
  </w:num>
  <w:num w:numId="12">
    <w:abstractNumId w:val="14"/>
  </w:num>
  <w:num w:numId="13">
    <w:abstractNumId w:val="17"/>
  </w:num>
  <w:num w:numId="14">
    <w:abstractNumId w:val="0"/>
  </w:num>
  <w:num w:numId="15">
    <w:abstractNumId w:val="6"/>
  </w:num>
  <w:num w:numId="16">
    <w:abstractNumId w:val="13"/>
  </w:num>
  <w:num w:numId="17">
    <w:abstractNumId w:val="16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A9F"/>
    <w:rsid w:val="00002D15"/>
    <w:rsid w:val="00034650"/>
    <w:rsid w:val="00071554"/>
    <w:rsid w:val="000C11B4"/>
    <w:rsid w:val="000D0A9F"/>
    <w:rsid w:val="000D1C82"/>
    <w:rsid w:val="000E0DED"/>
    <w:rsid w:val="000F286A"/>
    <w:rsid w:val="000F4E56"/>
    <w:rsid w:val="00135A7C"/>
    <w:rsid w:val="00137770"/>
    <w:rsid w:val="0014590E"/>
    <w:rsid w:val="00175940"/>
    <w:rsid w:val="001D455C"/>
    <w:rsid w:val="001D62DD"/>
    <w:rsid w:val="001F767B"/>
    <w:rsid w:val="00202722"/>
    <w:rsid w:val="00210F75"/>
    <w:rsid w:val="00252FBD"/>
    <w:rsid w:val="002A1A9F"/>
    <w:rsid w:val="00316F5C"/>
    <w:rsid w:val="003368C8"/>
    <w:rsid w:val="00363B08"/>
    <w:rsid w:val="003C1899"/>
    <w:rsid w:val="003C7749"/>
    <w:rsid w:val="003D4EBD"/>
    <w:rsid w:val="003E127D"/>
    <w:rsid w:val="003E76A9"/>
    <w:rsid w:val="00420089"/>
    <w:rsid w:val="00456801"/>
    <w:rsid w:val="004707E6"/>
    <w:rsid w:val="004B05D7"/>
    <w:rsid w:val="004B6BB9"/>
    <w:rsid w:val="00547256"/>
    <w:rsid w:val="005657FA"/>
    <w:rsid w:val="00593484"/>
    <w:rsid w:val="005C03FB"/>
    <w:rsid w:val="005C616B"/>
    <w:rsid w:val="006101ED"/>
    <w:rsid w:val="006358A6"/>
    <w:rsid w:val="00640C8F"/>
    <w:rsid w:val="0068482B"/>
    <w:rsid w:val="006A029B"/>
    <w:rsid w:val="006B56ED"/>
    <w:rsid w:val="006D4BDB"/>
    <w:rsid w:val="006F3A47"/>
    <w:rsid w:val="006F6825"/>
    <w:rsid w:val="00707A26"/>
    <w:rsid w:val="00755DCB"/>
    <w:rsid w:val="007853D9"/>
    <w:rsid w:val="007A1F38"/>
    <w:rsid w:val="007A3A44"/>
    <w:rsid w:val="00822281"/>
    <w:rsid w:val="00832D28"/>
    <w:rsid w:val="00885789"/>
    <w:rsid w:val="008A0DF2"/>
    <w:rsid w:val="008A55C0"/>
    <w:rsid w:val="008E617A"/>
    <w:rsid w:val="00906645"/>
    <w:rsid w:val="00927742"/>
    <w:rsid w:val="00961148"/>
    <w:rsid w:val="00963299"/>
    <w:rsid w:val="009832A8"/>
    <w:rsid w:val="009A4645"/>
    <w:rsid w:val="009B603E"/>
    <w:rsid w:val="009B67D0"/>
    <w:rsid w:val="009C7F7B"/>
    <w:rsid w:val="009D3C17"/>
    <w:rsid w:val="009E100A"/>
    <w:rsid w:val="00A00C1D"/>
    <w:rsid w:val="00A34093"/>
    <w:rsid w:val="00A4331F"/>
    <w:rsid w:val="00A44580"/>
    <w:rsid w:val="00A730ED"/>
    <w:rsid w:val="00AB0F07"/>
    <w:rsid w:val="00AD4435"/>
    <w:rsid w:val="00AE7779"/>
    <w:rsid w:val="00B31CA8"/>
    <w:rsid w:val="00B75F7A"/>
    <w:rsid w:val="00B940F6"/>
    <w:rsid w:val="00BA3047"/>
    <w:rsid w:val="00BD38CA"/>
    <w:rsid w:val="00BE33DA"/>
    <w:rsid w:val="00BF0D64"/>
    <w:rsid w:val="00BF3FED"/>
    <w:rsid w:val="00C07212"/>
    <w:rsid w:val="00C36B65"/>
    <w:rsid w:val="00C67151"/>
    <w:rsid w:val="00C70401"/>
    <w:rsid w:val="00C84D2B"/>
    <w:rsid w:val="00D1454E"/>
    <w:rsid w:val="00D35AA2"/>
    <w:rsid w:val="00D551BB"/>
    <w:rsid w:val="00D80D11"/>
    <w:rsid w:val="00DB4A59"/>
    <w:rsid w:val="00DC5BD1"/>
    <w:rsid w:val="00DD3981"/>
    <w:rsid w:val="00DE1667"/>
    <w:rsid w:val="00DE22C6"/>
    <w:rsid w:val="00DF1D11"/>
    <w:rsid w:val="00E165D2"/>
    <w:rsid w:val="00E835FE"/>
    <w:rsid w:val="00EC6F9F"/>
    <w:rsid w:val="00EF7A1B"/>
    <w:rsid w:val="00F01CD2"/>
    <w:rsid w:val="00F02F88"/>
    <w:rsid w:val="00F117EF"/>
    <w:rsid w:val="00F25216"/>
    <w:rsid w:val="00F61BD8"/>
    <w:rsid w:val="00F6256A"/>
    <w:rsid w:val="00F90D0C"/>
    <w:rsid w:val="00FA288A"/>
    <w:rsid w:val="00FB0113"/>
    <w:rsid w:val="00FE1FFC"/>
    <w:rsid w:val="00FE4B63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before="72" w:after="72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eichnung">
    <w:name w:val="Zeichnung"/>
    <w:basedOn w:val="Standard"/>
    <w:pPr>
      <w:spacing w:before="48" w:after="48"/>
      <w:jc w:val="center"/>
    </w:pPr>
    <w:rPr>
      <w:sz w:val="16"/>
    </w:rPr>
  </w:style>
  <w:style w:type="paragraph" w:customStyle="1" w:styleId="TitelOhne">
    <w:name w:val="TitelOhne"/>
    <w:basedOn w:val="Standard"/>
    <w:pPr>
      <w:pBdr>
        <w:top w:val="single" w:sz="12" w:space="1" w:color="FF0000"/>
        <w:left w:val="single" w:sz="12" w:space="1" w:color="FF0000"/>
        <w:bottom w:val="single" w:sz="12" w:space="1" w:color="FF0000"/>
        <w:right w:val="single" w:sz="12" w:space="1" w:color="FF0000"/>
      </w:pBdr>
      <w:shd w:val="solid" w:color="FF0000" w:fill="auto"/>
      <w:spacing w:before="0" w:after="0"/>
      <w:jc w:val="center"/>
    </w:pPr>
    <w:rPr>
      <w:b/>
      <w:color w:val="FFFFFF"/>
      <w:spacing w:val="60"/>
      <w:sz w:val="28"/>
    </w:rPr>
  </w:style>
  <w:style w:type="paragraph" w:styleId="Titel">
    <w:name w:val="Title"/>
    <w:basedOn w:val="Standard"/>
    <w:qFormat/>
    <w:pPr>
      <w:spacing w:before="48" w:after="48"/>
      <w:jc w:val="center"/>
    </w:pPr>
    <w:rPr>
      <w:b/>
      <w:sz w:val="2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3368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WINW2\BTA_0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80A54-57F8-4AF3-BD7E-38142813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BTA_02.DOT</Template>
  <TotalTime>0</TotalTime>
  <Pages>2</Pages>
  <Words>420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Kohlenwasserstoffhaltige Reiniger</vt:lpstr>
    </vt:vector>
  </TitlesOfParts>
  <Company>EDELBG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Kohlenwasserstoffhaltige Reiniger</dc:title>
  <dc:creator>Suzan Artikisik</dc:creator>
  <cp:lastModifiedBy>NIEBUSE</cp:lastModifiedBy>
  <cp:revision>6</cp:revision>
  <cp:lastPrinted>2007-07-24T13:59:00Z</cp:lastPrinted>
  <dcterms:created xsi:type="dcterms:W3CDTF">2015-04-06T12:23:00Z</dcterms:created>
  <dcterms:modified xsi:type="dcterms:W3CDTF">2017-01-26T14:31:00Z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